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DB" w:rsidRPr="008D45DB" w:rsidRDefault="008D45DB" w:rsidP="0097226E">
      <w:pPr>
        <w:spacing w:after="0" w:line="240" w:lineRule="auto"/>
        <w:jc w:val="center"/>
        <w:rPr>
          <w:b/>
          <w:bCs/>
          <w:sz w:val="24"/>
          <w:szCs w:val="24"/>
          <w:u w:val="single"/>
        </w:rPr>
      </w:pPr>
      <w:r w:rsidRPr="008D45DB">
        <w:rPr>
          <w:b/>
          <w:bCs/>
          <w:sz w:val="24"/>
          <w:szCs w:val="24"/>
          <w:u w:val="single"/>
        </w:rPr>
        <w:t xml:space="preserve">Application for the Research </w:t>
      </w:r>
      <w:r w:rsidR="0097226E">
        <w:rPr>
          <w:b/>
          <w:bCs/>
          <w:sz w:val="24"/>
          <w:szCs w:val="24"/>
          <w:u w:val="single"/>
        </w:rPr>
        <w:t>on the Arts</w:t>
      </w:r>
      <w:r w:rsidRPr="008D45DB">
        <w:rPr>
          <w:b/>
          <w:bCs/>
          <w:sz w:val="24"/>
          <w:szCs w:val="24"/>
          <w:u w:val="single"/>
        </w:rPr>
        <w:t xml:space="preserve"> Program</w:t>
      </w:r>
      <w:r w:rsidR="0095463B">
        <w:rPr>
          <w:b/>
          <w:bCs/>
          <w:sz w:val="24"/>
          <w:szCs w:val="24"/>
          <w:u w:val="single"/>
        </w:rPr>
        <w:t xml:space="preserve"> |</w:t>
      </w:r>
      <w:r w:rsidRPr="008D45DB">
        <w:rPr>
          <w:b/>
          <w:bCs/>
          <w:sz w:val="24"/>
          <w:szCs w:val="24"/>
          <w:u w:val="single"/>
        </w:rPr>
        <w:t xml:space="preserve"> Cycle </w:t>
      </w:r>
      <w:r w:rsidR="0097226E">
        <w:rPr>
          <w:b/>
          <w:bCs/>
          <w:sz w:val="24"/>
          <w:szCs w:val="24"/>
          <w:u w:val="single"/>
        </w:rPr>
        <w:t>1</w:t>
      </w:r>
      <w:r w:rsidRPr="008D45DB">
        <w:rPr>
          <w:b/>
          <w:bCs/>
          <w:sz w:val="24"/>
          <w:szCs w:val="24"/>
          <w:u w:val="single"/>
        </w:rPr>
        <w:t xml:space="preserve"> (2018-20</w:t>
      </w:r>
      <w:r w:rsidR="0097226E">
        <w:rPr>
          <w:b/>
          <w:bCs/>
          <w:sz w:val="24"/>
          <w:szCs w:val="24"/>
          <w:u w:val="single"/>
        </w:rPr>
        <w:t>20</w:t>
      </w:r>
      <w:r w:rsidRPr="008D45DB">
        <w:rPr>
          <w:b/>
          <w:bCs/>
          <w:sz w:val="24"/>
          <w:szCs w:val="24"/>
          <w:u w:val="single"/>
        </w:rPr>
        <w:t>)</w:t>
      </w:r>
    </w:p>
    <w:p w:rsidR="008D45DB" w:rsidRPr="008D45DB" w:rsidRDefault="008D45DB" w:rsidP="008D45DB">
      <w:pPr>
        <w:spacing w:after="0" w:line="240" w:lineRule="auto"/>
        <w:jc w:val="center"/>
        <w:rPr>
          <w:b/>
          <w:bCs/>
          <w:sz w:val="24"/>
          <w:szCs w:val="24"/>
          <w:u w:val="single"/>
        </w:rPr>
      </w:pPr>
      <w:r w:rsidRPr="008D45DB">
        <w:rPr>
          <w:b/>
          <w:bCs/>
          <w:sz w:val="24"/>
          <w:szCs w:val="24"/>
          <w:u w:val="single"/>
        </w:rPr>
        <w:t>Appendix 1: Project Timeline and Outputs Form</w:t>
      </w:r>
    </w:p>
    <w:p w:rsidR="008D45DB" w:rsidRDefault="008D45DB" w:rsidP="008D45DB">
      <w:pPr>
        <w:spacing w:after="0" w:line="240" w:lineRule="auto"/>
        <w:jc w:val="center"/>
        <w:rPr>
          <w:b/>
          <w:bCs/>
          <w:sz w:val="24"/>
          <w:szCs w:val="24"/>
        </w:rPr>
      </w:pPr>
    </w:p>
    <w:p w:rsidR="008D45DB" w:rsidRPr="008D45DB" w:rsidRDefault="008D45DB" w:rsidP="008D45DB">
      <w:pPr>
        <w:spacing w:after="0" w:line="240" w:lineRule="auto"/>
        <w:jc w:val="cente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6948"/>
      </w:tblGrid>
      <w:tr w:rsidR="008D45DB" w:rsidRPr="008D45DB" w:rsidTr="006E7E54">
        <w:tc>
          <w:tcPr>
            <w:tcW w:w="6948" w:type="dxa"/>
          </w:tcPr>
          <w:p w:rsidR="008D45DB" w:rsidRPr="008D45DB" w:rsidRDefault="008D45DB" w:rsidP="008D45DB">
            <w:pPr>
              <w:rPr>
                <w:b/>
                <w:bCs/>
                <w:lang w:val="fr-FR"/>
              </w:rPr>
            </w:pPr>
            <w:r w:rsidRPr="008D45DB">
              <w:rPr>
                <w:b/>
                <w:bCs/>
              </w:rPr>
              <w:t>Applicant: [</w:t>
            </w:r>
            <w:r w:rsidRPr="008D45DB">
              <w:rPr>
                <w:b/>
                <w:bCs/>
                <w:color w:val="FF0000"/>
              </w:rPr>
              <w:t>Insert Applicant Name</w:t>
            </w:r>
            <w:r w:rsidRPr="008D45DB">
              <w:rPr>
                <w:b/>
                <w:bCs/>
              </w:rPr>
              <w:t>]</w:t>
            </w:r>
          </w:p>
        </w:tc>
        <w:tc>
          <w:tcPr>
            <w:tcW w:w="6948" w:type="dxa"/>
          </w:tcPr>
          <w:p w:rsidR="008D45DB" w:rsidRPr="00AD6C21" w:rsidRDefault="008D45DB" w:rsidP="008D45DB">
            <w:pPr>
              <w:jc w:val="right"/>
              <w:rPr>
                <w:b/>
                <w:bCs/>
              </w:rPr>
            </w:pPr>
            <w:r w:rsidRPr="008D45DB">
              <w:rPr>
                <w:b/>
                <w:bCs/>
              </w:rPr>
              <w:t>Project Title: [</w:t>
            </w:r>
            <w:r w:rsidRPr="008D45DB">
              <w:rPr>
                <w:b/>
                <w:bCs/>
                <w:color w:val="FF0000"/>
              </w:rPr>
              <w:t>Insert Project Title</w:t>
            </w:r>
            <w:r w:rsidRPr="008D45DB">
              <w:rPr>
                <w:b/>
                <w:bCs/>
              </w:rPr>
              <w:t>]</w:t>
            </w:r>
          </w:p>
        </w:tc>
      </w:tr>
    </w:tbl>
    <w:p w:rsidR="00D004BD" w:rsidRDefault="00D004BD" w:rsidP="008D45DB">
      <w:pPr>
        <w:shd w:val="clear" w:color="auto" w:fill="FFFFFF"/>
        <w:spacing w:after="0" w:line="240" w:lineRule="auto"/>
        <w:rPr>
          <w:rFonts w:cs="Arial"/>
          <w:b/>
          <w:bCs/>
        </w:rPr>
      </w:pPr>
    </w:p>
    <w:p w:rsidR="008D45DB" w:rsidRPr="008D45DB" w:rsidRDefault="008D45DB" w:rsidP="008D45DB">
      <w:pPr>
        <w:shd w:val="clear" w:color="auto" w:fill="FFFFFF"/>
        <w:spacing w:after="0" w:line="240" w:lineRule="auto"/>
        <w:rPr>
          <w:rFonts w:cs="Arial"/>
          <w:b/>
          <w:bCs/>
        </w:rPr>
      </w:pPr>
    </w:p>
    <w:p w:rsidR="00D004BD" w:rsidRPr="008D45DB" w:rsidRDefault="00D004BD" w:rsidP="008D45DB">
      <w:pPr>
        <w:shd w:val="clear" w:color="auto" w:fill="FFFFFF"/>
        <w:spacing w:after="0" w:line="240" w:lineRule="auto"/>
        <w:rPr>
          <w:rFonts w:cs="Arial"/>
          <w:b/>
          <w:bCs/>
        </w:rPr>
      </w:pPr>
      <w:r w:rsidRPr="008D45DB">
        <w:rPr>
          <w:rFonts w:cs="Arial"/>
          <w:b/>
          <w:bCs/>
        </w:rPr>
        <w:t>Please read the following notes and complete the form below</w:t>
      </w:r>
      <w:r w:rsidR="008D45DB">
        <w:rPr>
          <w:rFonts w:cs="Arial"/>
          <w:b/>
          <w:bCs/>
        </w:rPr>
        <w:t>.</w:t>
      </w:r>
    </w:p>
    <w:p w:rsidR="00D004BD" w:rsidRPr="008D45DB" w:rsidRDefault="00D004BD" w:rsidP="008D45DB">
      <w:pPr>
        <w:shd w:val="clear" w:color="auto" w:fill="FFFFFF"/>
        <w:spacing w:after="0" w:line="240" w:lineRule="auto"/>
        <w:rPr>
          <w:rFonts w:cs="Arial"/>
          <w:b/>
          <w:bCs/>
        </w:rPr>
      </w:pPr>
    </w:p>
    <w:p w:rsidR="00C32217" w:rsidRDefault="00D004BD" w:rsidP="008D45DB">
      <w:pPr>
        <w:shd w:val="clear" w:color="auto" w:fill="FFFFFF"/>
        <w:spacing w:after="0" w:line="240" w:lineRule="auto"/>
        <w:rPr>
          <w:rFonts w:cs="Arial"/>
        </w:rPr>
      </w:pPr>
      <w:r w:rsidRPr="008D45DB">
        <w:rPr>
          <w:rFonts w:cs="Arial"/>
          <w:b/>
          <w:bCs/>
        </w:rPr>
        <w:t xml:space="preserve">Task Details: </w:t>
      </w:r>
      <w:r w:rsidRPr="008D45DB">
        <w:rPr>
          <w:rFonts w:cs="Arial"/>
        </w:rPr>
        <w:t>Please summarize the tasks to be conducted over the duration of the project. Please endeavor to list all related tasks and their details, such as travel, location of fieldwork</w:t>
      </w:r>
      <w:r w:rsidR="008D45DB">
        <w:rPr>
          <w:rFonts w:cs="Arial"/>
        </w:rPr>
        <w:t>,</w:t>
      </w:r>
      <w:r w:rsidRPr="008D45DB">
        <w:rPr>
          <w:rFonts w:cs="Arial"/>
        </w:rPr>
        <w:t xml:space="preserve"> and preparation for presentations. </w:t>
      </w:r>
    </w:p>
    <w:p w:rsidR="008D45DB" w:rsidRPr="008D45DB" w:rsidRDefault="008D45DB" w:rsidP="008D45DB">
      <w:pPr>
        <w:shd w:val="clear" w:color="auto" w:fill="FFFFFF"/>
        <w:spacing w:after="0" w:line="240" w:lineRule="auto"/>
        <w:rPr>
          <w:rFonts w:cs="Arial"/>
        </w:rPr>
      </w:pPr>
    </w:p>
    <w:p w:rsidR="0097226E" w:rsidRPr="00A251BA" w:rsidRDefault="00EC53A5" w:rsidP="0097226E">
      <w:pPr>
        <w:spacing w:after="0" w:line="240" w:lineRule="auto"/>
        <w:rPr>
          <w:rFonts w:cstheme="minorHAnsi"/>
          <w:b/>
          <w:bCs/>
          <w:sz w:val="28"/>
          <w:szCs w:val="28"/>
        </w:rPr>
      </w:pPr>
      <w:r w:rsidRPr="008D45DB">
        <w:rPr>
          <w:rFonts w:cs="Arial"/>
          <w:b/>
          <w:bCs/>
        </w:rPr>
        <w:t>Expected Outputs</w:t>
      </w:r>
      <w:r w:rsidR="00F22084" w:rsidRPr="008D45DB">
        <w:rPr>
          <w:rFonts w:cs="Arial"/>
          <w:b/>
          <w:bCs/>
        </w:rPr>
        <w:t>:</w:t>
      </w:r>
      <w:r w:rsidRPr="008D45DB">
        <w:rPr>
          <w:rFonts w:cs="Arial"/>
        </w:rPr>
        <w:t> </w:t>
      </w:r>
      <w:r w:rsidR="0097226E" w:rsidRPr="00A251BA">
        <w:rPr>
          <w:rFonts w:cs="Arial"/>
          <w:b/>
          <w:bCs/>
        </w:rPr>
        <w:t>The proposed outputs of the project must be commensurate with the research plans and must include a substantial written component.</w:t>
      </w:r>
      <w:r w:rsidR="0097226E" w:rsidRPr="0097226E">
        <w:rPr>
          <w:rFonts w:cs="Arial"/>
          <w:i/>
          <w:iCs/>
        </w:rPr>
        <w:t xml:space="preserve"> </w:t>
      </w:r>
      <w:r w:rsidR="00A251BA" w:rsidRPr="00A251BA">
        <w:rPr>
          <w:rFonts w:cs="Arial"/>
        </w:rPr>
        <w:t>Therefore,</w:t>
      </w:r>
      <w:r w:rsidR="0097226E" w:rsidRPr="00A251BA">
        <w:rPr>
          <w:rFonts w:cs="Arial"/>
        </w:rPr>
        <w:t xml:space="preserve"> outputs must include publications (web and/or print) as one of the main outputs of the project and the additional outputs can include scholarly resources (e.g. visual outputs, websites, databases, curricula, bibliographies, maps, policy briefs) with the exception of films.</w:t>
      </w:r>
    </w:p>
    <w:p w:rsidR="00EC53A5" w:rsidRPr="00A251BA" w:rsidRDefault="00EC53A5" w:rsidP="0095463B">
      <w:pPr>
        <w:shd w:val="clear" w:color="auto" w:fill="FFFFFF"/>
        <w:spacing w:after="0" w:line="240" w:lineRule="auto"/>
        <w:rPr>
          <w:rFonts w:cs="Arial"/>
        </w:rPr>
      </w:pPr>
      <w:r w:rsidRPr="00A251BA">
        <w:rPr>
          <w:rFonts w:cs="Arial"/>
        </w:rPr>
        <w:t xml:space="preserve">Not every task has to have an output that </w:t>
      </w:r>
      <w:proofErr w:type="gramStart"/>
      <w:r w:rsidRPr="00A251BA">
        <w:rPr>
          <w:rFonts w:cs="Arial"/>
        </w:rPr>
        <w:t>is delivered</w:t>
      </w:r>
      <w:proofErr w:type="gramEnd"/>
      <w:r w:rsidRPr="00A251BA">
        <w:rPr>
          <w:rFonts w:cs="Arial"/>
        </w:rPr>
        <w:t xml:space="preserve"> to</w:t>
      </w:r>
      <w:r w:rsidR="008D45DB" w:rsidRPr="00A251BA">
        <w:rPr>
          <w:rFonts w:cs="Arial"/>
        </w:rPr>
        <w:t xml:space="preserve"> </w:t>
      </w:r>
      <w:r w:rsidR="00A251BA" w:rsidRPr="00A251BA">
        <w:rPr>
          <w:rFonts w:cs="Arial"/>
        </w:rPr>
        <w:t>AFAC and</w:t>
      </w:r>
      <w:r w:rsidR="0095463B">
        <w:rPr>
          <w:rFonts w:cs="Arial"/>
        </w:rPr>
        <w:t xml:space="preserve"> the</w:t>
      </w:r>
      <w:r w:rsidRPr="00A251BA">
        <w:rPr>
          <w:rFonts w:cs="Arial"/>
        </w:rPr>
        <w:t xml:space="preserve"> ACSS. For example, the output of your fieldwork is your own field notes and the output of your literature review or archival research is your own data and notes</w:t>
      </w:r>
      <w:r w:rsidR="00F9096D" w:rsidRPr="00A251BA">
        <w:rPr>
          <w:rFonts w:cs="Arial"/>
        </w:rPr>
        <w:t xml:space="preserve"> and do not need to be recorded in the table</w:t>
      </w:r>
      <w:r w:rsidRPr="00A251BA">
        <w:rPr>
          <w:rFonts w:cs="Arial"/>
        </w:rPr>
        <w:t>.</w:t>
      </w:r>
      <w:r w:rsidR="00690542" w:rsidRPr="00A251BA">
        <w:rPr>
          <w:rFonts w:cs="Arial"/>
        </w:rPr>
        <w:t xml:space="preserve"> </w:t>
      </w:r>
      <w:r w:rsidR="00F9096D" w:rsidRPr="00A251BA">
        <w:rPr>
          <w:rFonts w:cs="Arial"/>
        </w:rPr>
        <w:t>Under</w:t>
      </w:r>
      <w:r w:rsidR="00690542" w:rsidRPr="00A251BA">
        <w:rPr>
          <w:rFonts w:cs="Arial"/>
        </w:rPr>
        <w:t xml:space="preserve"> exceptional circum</w:t>
      </w:r>
      <w:bookmarkStart w:id="0" w:name="_GoBack"/>
      <w:bookmarkEnd w:id="0"/>
      <w:r w:rsidR="00690542" w:rsidRPr="00A251BA">
        <w:rPr>
          <w:rFonts w:cs="Arial"/>
        </w:rPr>
        <w:t xml:space="preserve">stances, </w:t>
      </w:r>
      <w:r w:rsidR="0097226E" w:rsidRPr="00A251BA">
        <w:rPr>
          <w:rFonts w:cs="Arial"/>
        </w:rPr>
        <w:t xml:space="preserve">AFAC and </w:t>
      </w:r>
      <w:r w:rsidR="0095463B">
        <w:rPr>
          <w:rFonts w:cs="Arial"/>
        </w:rPr>
        <w:t xml:space="preserve">the </w:t>
      </w:r>
      <w:r w:rsidR="00690542" w:rsidRPr="00A251BA">
        <w:rPr>
          <w:rFonts w:cs="Arial"/>
        </w:rPr>
        <w:t>ACSS reserve the right to request access to any project outputs</w:t>
      </w:r>
      <w:r w:rsidR="00F22084" w:rsidRPr="00A251BA">
        <w:rPr>
          <w:rFonts w:cs="Arial"/>
        </w:rPr>
        <w:t xml:space="preserve"> identified in the timeline</w:t>
      </w:r>
      <w:r w:rsidR="00690542" w:rsidRPr="00A251BA">
        <w:rPr>
          <w:rFonts w:cs="Arial"/>
        </w:rPr>
        <w:t>.</w:t>
      </w:r>
    </w:p>
    <w:p w:rsidR="0097226E" w:rsidRPr="00A251BA" w:rsidRDefault="0097226E" w:rsidP="008D45DB">
      <w:pPr>
        <w:shd w:val="clear" w:color="auto" w:fill="FFFFFF"/>
        <w:spacing w:after="0" w:line="240" w:lineRule="auto"/>
        <w:rPr>
          <w:rFonts w:cs="Arial"/>
        </w:rPr>
      </w:pPr>
    </w:p>
    <w:p w:rsidR="00EC53A5" w:rsidRDefault="001B2785" w:rsidP="0095463B">
      <w:pPr>
        <w:shd w:val="clear" w:color="auto" w:fill="FFFFFF"/>
        <w:spacing w:after="0" w:line="240" w:lineRule="auto"/>
        <w:rPr>
          <w:rFonts w:cs="Arial"/>
        </w:rPr>
      </w:pPr>
      <w:r w:rsidRPr="008D45DB">
        <w:rPr>
          <w:rFonts w:cs="Arial"/>
          <w:b/>
          <w:bCs/>
        </w:rPr>
        <w:t>Timeframe</w:t>
      </w:r>
      <w:r w:rsidR="00EC53A5" w:rsidRPr="008D45DB">
        <w:rPr>
          <w:rFonts w:cs="Arial"/>
          <w:b/>
          <w:bCs/>
        </w:rPr>
        <w:t xml:space="preserve">: </w:t>
      </w:r>
      <w:r w:rsidR="00E3597E">
        <w:rPr>
          <w:rFonts w:cs="Arial"/>
        </w:rPr>
        <w:t xml:space="preserve">Please use this section to set the timeframe of each task to be conducted over the duration of the project (e.g. </w:t>
      </w:r>
      <w:r w:rsidR="0097226E">
        <w:rPr>
          <w:rFonts w:cs="Arial"/>
        </w:rPr>
        <w:t>February</w:t>
      </w:r>
      <w:r w:rsidR="00E3597E">
        <w:rPr>
          <w:rFonts w:cs="Arial"/>
        </w:rPr>
        <w:t xml:space="preserve"> 201</w:t>
      </w:r>
      <w:r w:rsidR="0097226E">
        <w:rPr>
          <w:rFonts w:cs="Arial"/>
        </w:rPr>
        <w:t>9</w:t>
      </w:r>
      <w:r w:rsidR="00E3597E">
        <w:rPr>
          <w:rFonts w:cs="Arial"/>
        </w:rPr>
        <w:t>-December 201</w:t>
      </w:r>
      <w:r w:rsidR="0097226E">
        <w:rPr>
          <w:rFonts w:cs="Arial"/>
        </w:rPr>
        <w:t>9</w:t>
      </w:r>
      <w:r w:rsidR="00E3597E">
        <w:rPr>
          <w:rFonts w:cs="Arial"/>
        </w:rPr>
        <w:t xml:space="preserve">). </w:t>
      </w:r>
      <w:r w:rsidR="0095463B">
        <w:rPr>
          <w:rFonts w:cs="Arial"/>
        </w:rPr>
        <w:t>Projects for individual researchers, teams and collectives must be completed within</w:t>
      </w:r>
      <w:r w:rsidR="00D004BD" w:rsidRPr="008D45DB">
        <w:rPr>
          <w:rFonts w:cs="Arial"/>
        </w:rPr>
        <w:t xml:space="preserve"> the </w:t>
      </w:r>
      <w:r w:rsidR="00DD427A" w:rsidRPr="008D45DB">
        <w:rPr>
          <w:rFonts w:cs="Arial"/>
        </w:rPr>
        <w:t>18-</w:t>
      </w:r>
      <w:r w:rsidR="00D004BD" w:rsidRPr="008D45DB">
        <w:rPr>
          <w:rFonts w:cs="Arial"/>
        </w:rPr>
        <w:t>month</w:t>
      </w:r>
      <w:r w:rsidR="0095463B">
        <w:rPr>
          <w:rFonts w:cs="Arial"/>
        </w:rPr>
        <w:t xml:space="preserve"> period</w:t>
      </w:r>
      <w:r w:rsidR="0097226E">
        <w:rPr>
          <w:rFonts w:cs="Arial"/>
        </w:rPr>
        <w:t xml:space="preserve"> </w:t>
      </w:r>
      <w:r w:rsidR="0095463B">
        <w:rPr>
          <w:rFonts w:cs="Arial"/>
        </w:rPr>
        <w:t>of the grant</w:t>
      </w:r>
      <w:r w:rsidR="0097226E">
        <w:rPr>
          <w:rFonts w:cs="Arial"/>
        </w:rPr>
        <w:t xml:space="preserve"> </w:t>
      </w:r>
      <w:r w:rsidR="0095463B">
        <w:rPr>
          <w:rFonts w:cs="Arial"/>
        </w:rPr>
        <w:t>(</w:t>
      </w:r>
      <w:r w:rsidR="00690542" w:rsidRPr="008D45DB">
        <w:rPr>
          <w:rFonts w:cs="Arial"/>
        </w:rPr>
        <w:t xml:space="preserve">from </w:t>
      </w:r>
      <w:r w:rsidR="0097226E">
        <w:rPr>
          <w:rFonts w:cs="Arial"/>
        </w:rPr>
        <w:t>December</w:t>
      </w:r>
      <w:r w:rsidR="00AD6C21">
        <w:rPr>
          <w:rFonts w:cs="Arial"/>
        </w:rPr>
        <w:t xml:space="preserve"> 15,</w:t>
      </w:r>
      <w:r w:rsidR="00DD427A" w:rsidRPr="008D45DB">
        <w:rPr>
          <w:rFonts w:cs="Arial"/>
        </w:rPr>
        <w:t xml:space="preserve"> 201</w:t>
      </w:r>
      <w:r w:rsidR="00A251BA">
        <w:rPr>
          <w:rFonts w:cs="Arial" w:hint="cs"/>
          <w:rtl/>
        </w:rPr>
        <w:t>8</w:t>
      </w:r>
      <w:r w:rsidR="00690542" w:rsidRPr="008D45DB">
        <w:rPr>
          <w:rFonts w:cs="Arial"/>
        </w:rPr>
        <w:t xml:space="preserve"> to </w:t>
      </w:r>
      <w:r w:rsidR="0097226E">
        <w:rPr>
          <w:rFonts w:cs="Arial"/>
        </w:rPr>
        <w:t>May</w:t>
      </w:r>
      <w:r w:rsidR="00AD6C21">
        <w:rPr>
          <w:rFonts w:cs="Arial"/>
        </w:rPr>
        <w:t xml:space="preserve"> 15,</w:t>
      </w:r>
      <w:r w:rsidR="00DD427A" w:rsidRPr="008D45DB">
        <w:rPr>
          <w:rFonts w:cs="Arial"/>
        </w:rPr>
        <w:t xml:space="preserve"> 20</w:t>
      </w:r>
      <w:r w:rsidR="0097226E">
        <w:rPr>
          <w:rFonts w:cs="Arial"/>
        </w:rPr>
        <w:t>20</w:t>
      </w:r>
      <w:r w:rsidR="0095463B">
        <w:rPr>
          <w:rFonts w:cs="Arial"/>
        </w:rPr>
        <w:t>)</w:t>
      </w:r>
      <w:r w:rsidR="00690542" w:rsidRPr="008D45DB">
        <w:rPr>
          <w:rFonts w:cs="Arial"/>
        </w:rPr>
        <w:t xml:space="preserve"> or over a shorter </w:t>
      </w:r>
      <w:proofErr w:type="gramStart"/>
      <w:r w:rsidR="00690542" w:rsidRPr="008D45DB">
        <w:rPr>
          <w:rFonts w:cs="Arial"/>
        </w:rPr>
        <w:t>time period</w:t>
      </w:r>
      <w:proofErr w:type="gramEnd"/>
      <w:r w:rsidR="00690542" w:rsidRPr="008D45DB">
        <w:rPr>
          <w:rFonts w:cs="Arial"/>
        </w:rPr>
        <w:t>.</w:t>
      </w:r>
      <w:r w:rsidR="00E3597E">
        <w:rPr>
          <w:rFonts w:cs="Arial"/>
        </w:rPr>
        <w:t xml:space="preserve"> </w:t>
      </w:r>
      <w:r w:rsidR="0095463B">
        <w:rPr>
          <w:rFonts w:cs="Arial"/>
        </w:rPr>
        <w:t>Projects for i</w:t>
      </w:r>
      <w:r w:rsidR="0097226E">
        <w:rPr>
          <w:rFonts w:cs="Arial"/>
        </w:rPr>
        <w:t xml:space="preserve">nstitutions </w:t>
      </w:r>
      <w:r w:rsidR="0095463B">
        <w:rPr>
          <w:rFonts w:cs="Arial"/>
        </w:rPr>
        <w:t>must be completed within the 24-month period of the grant (</w:t>
      </w:r>
      <w:r w:rsidR="0097226E">
        <w:rPr>
          <w:rFonts w:cs="Arial"/>
        </w:rPr>
        <w:t>December 15,</w:t>
      </w:r>
      <w:r w:rsidR="0097226E" w:rsidRPr="008D45DB">
        <w:rPr>
          <w:rFonts w:cs="Arial"/>
        </w:rPr>
        <w:t xml:space="preserve"> 201</w:t>
      </w:r>
      <w:r w:rsidR="0095463B">
        <w:rPr>
          <w:rFonts w:cs="Arial"/>
        </w:rPr>
        <w:t>8</w:t>
      </w:r>
      <w:r w:rsidR="0097226E" w:rsidRPr="008D45DB">
        <w:rPr>
          <w:rFonts w:cs="Arial"/>
        </w:rPr>
        <w:t xml:space="preserve"> to </w:t>
      </w:r>
      <w:r w:rsidR="0097226E">
        <w:rPr>
          <w:rFonts w:cs="Arial"/>
        </w:rPr>
        <w:t>December 15,</w:t>
      </w:r>
      <w:r w:rsidR="0097226E" w:rsidRPr="008D45DB">
        <w:rPr>
          <w:rFonts w:cs="Arial"/>
        </w:rPr>
        <w:t xml:space="preserve"> 20</w:t>
      </w:r>
      <w:r w:rsidR="0097226E">
        <w:rPr>
          <w:rFonts w:cs="Arial"/>
        </w:rPr>
        <w:t>20</w:t>
      </w:r>
      <w:r w:rsidR="0095463B">
        <w:rPr>
          <w:rFonts w:cs="Arial"/>
        </w:rPr>
        <w:t>)</w:t>
      </w:r>
      <w:r w:rsidR="0097226E" w:rsidRPr="008D45DB">
        <w:rPr>
          <w:rFonts w:cs="Arial"/>
        </w:rPr>
        <w:t xml:space="preserve"> or over a shorter </w:t>
      </w:r>
      <w:proofErr w:type="gramStart"/>
      <w:r w:rsidR="0097226E" w:rsidRPr="008D45DB">
        <w:rPr>
          <w:rFonts w:cs="Arial"/>
        </w:rPr>
        <w:t>time period</w:t>
      </w:r>
      <w:proofErr w:type="gramEnd"/>
      <w:r w:rsidR="0097226E" w:rsidRPr="008D45DB">
        <w:rPr>
          <w:rFonts w:cs="Arial"/>
        </w:rPr>
        <w:t>.</w:t>
      </w:r>
    </w:p>
    <w:p w:rsidR="008D45DB" w:rsidRPr="008D45DB" w:rsidRDefault="008D45DB" w:rsidP="008D45DB">
      <w:pPr>
        <w:shd w:val="clear" w:color="auto" w:fill="FFFFFF"/>
        <w:spacing w:after="0" w:line="240" w:lineRule="auto"/>
        <w:rPr>
          <w:rFonts w:cs="Arial"/>
        </w:rPr>
      </w:pPr>
    </w:p>
    <w:p w:rsidR="00221498" w:rsidRDefault="007716F3" w:rsidP="007716F3">
      <w:pPr>
        <w:shd w:val="clear" w:color="auto" w:fill="FFFFFF"/>
        <w:spacing w:after="0" w:line="240" w:lineRule="auto"/>
        <w:rPr>
          <w:rFonts w:cs="Arial"/>
        </w:rPr>
      </w:pPr>
      <w:r>
        <w:rPr>
          <w:rFonts w:cs="Arial"/>
          <w:b/>
          <w:bCs/>
        </w:rPr>
        <w:t>Person in Charge</w:t>
      </w:r>
      <w:r w:rsidR="00221498" w:rsidRPr="008D45DB">
        <w:rPr>
          <w:rFonts w:cs="Arial"/>
          <w:b/>
          <w:bCs/>
        </w:rPr>
        <w:t xml:space="preserve">: </w:t>
      </w:r>
      <w:r w:rsidR="00221498" w:rsidRPr="008D45DB">
        <w:rPr>
          <w:rFonts w:cs="Arial"/>
        </w:rPr>
        <w:t xml:space="preserve">Unless the </w:t>
      </w:r>
      <w:r w:rsidR="00F9096D" w:rsidRPr="008D45DB">
        <w:rPr>
          <w:rFonts w:cs="Arial"/>
        </w:rPr>
        <w:t>project</w:t>
      </w:r>
      <w:r w:rsidR="00221498" w:rsidRPr="008D45DB">
        <w:rPr>
          <w:rFonts w:cs="Arial"/>
        </w:rPr>
        <w:t xml:space="preserve"> is entirely conducted by the applicant, please state the persons</w:t>
      </w:r>
      <w:r w:rsidR="008D45DB">
        <w:rPr>
          <w:rFonts w:cs="Arial"/>
        </w:rPr>
        <w:t>,</w:t>
      </w:r>
      <w:r w:rsidR="00221498" w:rsidRPr="008D45DB">
        <w:rPr>
          <w:rFonts w:cs="Arial"/>
        </w:rPr>
        <w:t xml:space="preserve"> </w:t>
      </w:r>
      <w:r w:rsidR="0082728E" w:rsidRPr="008D45DB">
        <w:rPr>
          <w:rFonts w:cs="Arial"/>
        </w:rPr>
        <w:t>including the co-investigators</w:t>
      </w:r>
      <w:r w:rsidR="002E44BE">
        <w:rPr>
          <w:rFonts w:cs="Arial"/>
        </w:rPr>
        <w:t xml:space="preserve"> or other members of the institutional team</w:t>
      </w:r>
      <w:r w:rsidR="00F9096D" w:rsidRPr="008D45DB">
        <w:rPr>
          <w:rFonts w:cs="Arial"/>
        </w:rPr>
        <w:t>, responsible for completing this task. Also</w:t>
      </w:r>
      <w:r w:rsidR="00221498" w:rsidRPr="008D45DB">
        <w:rPr>
          <w:rFonts w:cs="Arial"/>
        </w:rPr>
        <w:t xml:space="preserve"> </w:t>
      </w:r>
      <w:r w:rsidR="00F9096D" w:rsidRPr="008D45DB">
        <w:rPr>
          <w:rFonts w:cs="Arial"/>
        </w:rPr>
        <w:t>include</w:t>
      </w:r>
      <w:r w:rsidR="00221498" w:rsidRPr="008D45DB">
        <w:rPr>
          <w:rFonts w:cs="Arial"/>
        </w:rPr>
        <w:t xml:space="preserve"> whether research assistants</w:t>
      </w:r>
      <w:r w:rsidR="00F9096D" w:rsidRPr="008D45DB">
        <w:rPr>
          <w:rFonts w:cs="Arial"/>
        </w:rPr>
        <w:t>,</w:t>
      </w:r>
      <w:r w:rsidR="00221498" w:rsidRPr="008D45DB">
        <w:rPr>
          <w:rFonts w:cs="Arial"/>
        </w:rPr>
        <w:t xml:space="preserve"> consultants</w:t>
      </w:r>
      <w:r w:rsidR="00F9096D" w:rsidRPr="008D45DB">
        <w:rPr>
          <w:rFonts w:cs="Arial"/>
        </w:rPr>
        <w:t xml:space="preserve"> or other personnel </w:t>
      </w:r>
      <w:r w:rsidR="00221498" w:rsidRPr="008D45DB">
        <w:rPr>
          <w:rFonts w:cs="Arial"/>
        </w:rPr>
        <w:t>will be contracted for completing parts of the task.</w:t>
      </w:r>
    </w:p>
    <w:p w:rsidR="008D45DB" w:rsidRPr="008D45DB" w:rsidRDefault="008D45DB" w:rsidP="008D45DB">
      <w:pPr>
        <w:shd w:val="clear" w:color="auto" w:fill="FFFFFF"/>
        <w:spacing w:after="0" w:line="240" w:lineRule="auto"/>
        <w:rPr>
          <w:rFonts w:cs="Arial"/>
        </w:rPr>
      </w:pPr>
    </w:p>
    <w:p w:rsidR="007869AF" w:rsidRPr="008D45DB" w:rsidRDefault="00EC53A5" w:rsidP="004A450A">
      <w:pPr>
        <w:shd w:val="clear" w:color="auto" w:fill="FFFFFF"/>
        <w:spacing w:after="0" w:line="240" w:lineRule="auto"/>
        <w:rPr>
          <w:rFonts w:cs="Arial"/>
          <w:b/>
          <w:bCs/>
        </w:rPr>
      </w:pPr>
      <w:r w:rsidRPr="008D45DB">
        <w:rPr>
          <w:rFonts w:cs="Arial"/>
          <w:b/>
          <w:bCs/>
        </w:rPr>
        <w:t>Reporting</w:t>
      </w:r>
      <w:r w:rsidR="008D45DB">
        <w:rPr>
          <w:rFonts w:cs="Arial"/>
          <w:b/>
          <w:bCs/>
        </w:rPr>
        <w:t>:</w:t>
      </w:r>
      <w:r w:rsidRPr="008D45DB">
        <w:rPr>
          <w:rFonts w:cs="Arial"/>
          <w:b/>
          <w:bCs/>
        </w:rPr>
        <w:t xml:space="preserve"> </w:t>
      </w:r>
      <w:r w:rsidRPr="008D45DB">
        <w:rPr>
          <w:rFonts w:cs="Arial"/>
        </w:rPr>
        <w:t>You are expected to report</w:t>
      </w:r>
      <w:r w:rsidR="008D45DB">
        <w:rPr>
          <w:rFonts w:cs="Arial"/>
        </w:rPr>
        <w:t xml:space="preserve"> periodically</w:t>
      </w:r>
      <w:r w:rsidRPr="008D45DB">
        <w:rPr>
          <w:rFonts w:cs="Arial"/>
        </w:rPr>
        <w:t xml:space="preserve"> on the progress of tasks identified in your timeline in your narrative reports to </w:t>
      </w:r>
      <w:r w:rsidR="004A450A">
        <w:rPr>
          <w:rFonts w:cs="Arial"/>
        </w:rPr>
        <w:t>AFAC and</w:t>
      </w:r>
      <w:r w:rsidR="008D45DB">
        <w:rPr>
          <w:rFonts w:cs="Arial"/>
        </w:rPr>
        <w:t xml:space="preserve"> </w:t>
      </w:r>
      <w:r w:rsidRPr="008D45DB">
        <w:rPr>
          <w:rFonts w:cs="Arial"/>
        </w:rPr>
        <w:t>ACSS</w:t>
      </w:r>
      <w:r w:rsidR="008D45DB">
        <w:rPr>
          <w:rFonts w:cs="Arial"/>
        </w:rPr>
        <w:t xml:space="preserve">. </w:t>
      </w:r>
      <w:r w:rsidRPr="008D45DB">
        <w:rPr>
          <w:rFonts w:cs="Arial"/>
        </w:rPr>
        <w:t xml:space="preserve">The technical and budget reporting commitments and their deadlines will be fully spelled out in your </w:t>
      </w:r>
      <w:r w:rsidR="008D45DB">
        <w:rPr>
          <w:rFonts w:cs="Arial"/>
        </w:rPr>
        <w:t>contract.</w:t>
      </w:r>
    </w:p>
    <w:p w:rsidR="00C32217" w:rsidRPr="008D45DB" w:rsidRDefault="00C32217" w:rsidP="008D45DB">
      <w:pPr>
        <w:spacing w:after="0" w:line="240" w:lineRule="auto"/>
        <w:rPr>
          <w:rFonts w:cs="Arial"/>
          <w:b/>
          <w:bCs/>
          <w:i/>
          <w:iCs/>
        </w:rPr>
      </w:pPr>
    </w:p>
    <w:p w:rsidR="007869AF" w:rsidRDefault="00690542" w:rsidP="008D45DB">
      <w:pPr>
        <w:spacing w:after="0" w:line="240" w:lineRule="auto"/>
        <w:rPr>
          <w:rFonts w:cs="Arial"/>
          <w:b/>
          <w:bCs/>
          <w:i/>
          <w:iCs/>
        </w:rPr>
      </w:pPr>
      <w:r w:rsidRPr="008D45DB">
        <w:rPr>
          <w:rFonts w:cs="Arial"/>
          <w:b/>
          <w:bCs/>
          <w:i/>
          <w:iCs/>
        </w:rPr>
        <w:t>The final version of Appendix 1 become</w:t>
      </w:r>
      <w:r w:rsidR="007869AF" w:rsidRPr="008D45DB">
        <w:rPr>
          <w:rFonts w:cs="Arial"/>
          <w:b/>
          <w:bCs/>
          <w:i/>
          <w:iCs/>
        </w:rPr>
        <w:t>s</w:t>
      </w:r>
      <w:r w:rsidR="008D45DB">
        <w:rPr>
          <w:rFonts w:cs="Arial"/>
          <w:b/>
          <w:bCs/>
          <w:i/>
          <w:iCs/>
        </w:rPr>
        <w:t xml:space="preserve"> part of the grant c</w:t>
      </w:r>
      <w:r w:rsidRPr="008D45DB">
        <w:rPr>
          <w:rFonts w:cs="Arial"/>
          <w:b/>
          <w:bCs/>
          <w:i/>
          <w:iCs/>
        </w:rPr>
        <w:t xml:space="preserve">ontract. </w:t>
      </w:r>
    </w:p>
    <w:p w:rsidR="008D45DB" w:rsidRDefault="008D45DB" w:rsidP="008D45DB">
      <w:pPr>
        <w:spacing w:after="0" w:line="240" w:lineRule="auto"/>
        <w:rPr>
          <w:rFonts w:cs="Arial"/>
          <w:b/>
          <w:bCs/>
          <w:i/>
          <w:iCs/>
        </w:rPr>
      </w:pPr>
    </w:p>
    <w:p w:rsidR="007869AF" w:rsidRDefault="007869AF" w:rsidP="008D45DB">
      <w:pPr>
        <w:spacing w:after="0" w:line="240" w:lineRule="auto"/>
        <w:rPr>
          <w:rFonts w:cs="Arial"/>
          <w:b/>
          <w:bCs/>
          <w:i/>
          <w:iCs/>
        </w:rPr>
      </w:pPr>
    </w:p>
    <w:p w:rsidR="008D45DB" w:rsidRPr="008D45DB" w:rsidRDefault="008D45DB" w:rsidP="009501BD">
      <w:pPr>
        <w:spacing w:after="0" w:line="240" w:lineRule="auto"/>
        <w:rPr>
          <w:b/>
          <w:bCs/>
          <w:u w:val="single"/>
        </w:rPr>
      </w:pPr>
    </w:p>
    <w:p w:rsidR="008D45DB" w:rsidRPr="008D45DB" w:rsidRDefault="008D45DB" w:rsidP="008D45DB">
      <w:pPr>
        <w:spacing w:after="0" w:line="240" w:lineRule="auto"/>
        <w:rPr>
          <w:rFonts w:eastAsia="Times New Roman" w:cs="Arial"/>
          <w:rtl/>
        </w:rPr>
      </w:pPr>
    </w:p>
    <w:tbl>
      <w:tblPr>
        <w:tblW w:w="14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68" w:type="dxa"/>
          <w:left w:w="68" w:type="dxa"/>
          <w:bottom w:w="68" w:type="dxa"/>
          <w:right w:w="68" w:type="dxa"/>
        </w:tblCellMar>
        <w:tblLook w:val="04A0" w:firstRow="1" w:lastRow="0" w:firstColumn="1" w:lastColumn="0" w:noHBand="0" w:noVBand="1"/>
      </w:tblPr>
      <w:tblGrid>
        <w:gridCol w:w="1458"/>
        <w:gridCol w:w="8550"/>
        <w:gridCol w:w="2574"/>
        <w:gridCol w:w="1746"/>
      </w:tblGrid>
      <w:tr w:rsidR="00352E5D" w:rsidRPr="008D45DB" w:rsidTr="000E100C">
        <w:tc>
          <w:tcPr>
            <w:tcW w:w="1458" w:type="dxa"/>
            <w:shd w:val="clear" w:color="auto" w:fill="FFFFFF"/>
            <w:tcMar>
              <w:top w:w="0" w:type="dxa"/>
              <w:left w:w="108" w:type="dxa"/>
              <w:bottom w:w="0" w:type="dxa"/>
              <w:right w:w="108" w:type="dxa"/>
            </w:tcMar>
            <w:hideMark/>
          </w:tcPr>
          <w:p w:rsidR="00352E5D" w:rsidRPr="008D45DB" w:rsidRDefault="001B2785" w:rsidP="008D45DB">
            <w:pPr>
              <w:spacing w:after="0" w:line="240" w:lineRule="auto"/>
              <w:jc w:val="center"/>
              <w:rPr>
                <w:rFonts w:cs="Arial"/>
                <w:b/>
                <w:bCs/>
                <w:color w:val="222222"/>
              </w:rPr>
            </w:pPr>
            <w:r w:rsidRPr="008D45DB">
              <w:rPr>
                <w:rFonts w:cs="Arial"/>
                <w:b/>
                <w:bCs/>
                <w:color w:val="222222"/>
              </w:rPr>
              <w:t>Timeframe</w:t>
            </w:r>
          </w:p>
        </w:tc>
        <w:tc>
          <w:tcPr>
            <w:tcW w:w="8550" w:type="dxa"/>
            <w:shd w:val="clear" w:color="auto" w:fill="FFFFFF"/>
            <w:tcMar>
              <w:top w:w="0" w:type="dxa"/>
              <w:left w:w="108" w:type="dxa"/>
              <w:bottom w:w="0" w:type="dxa"/>
              <w:right w:w="108" w:type="dxa"/>
            </w:tcMar>
            <w:hideMark/>
          </w:tcPr>
          <w:p w:rsidR="00352E5D" w:rsidRPr="008D45DB" w:rsidRDefault="00352E5D" w:rsidP="008D45DB">
            <w:pPr>
              <w:spacing w:after="0" w:line="240" w:lineRule="auto"/>
              <w:jc w:val="center"/>
              <w:rPr>
                <w:rFonts w:cs="Arial"/>
                <w:b/>
                <w:bCs/>
                <w:color w:val="222222"/>
              </w:rPr>
            </w:pPr>
            <w:r w:rsidRPr="008D45DB">
              <w:rPr>
                <w:rFonts w:cs="Arial"/>
                <w:b/>
                <w:bCs/>
                <w:color w:val="222222"/>
              </w:rPr>
              <w:t>Task Details</w:t>
            </w:r>
          </w:p>
        </w:tc>
        <w:tc>
          <w:tcPr>
            <w:tcW w:w="2574" w:type="dxa"/>
            <w:shd w:val="clear" w:color="auto" w:fill="FFFFFF"/>
            <w:tcMar>
              <w:top w:w="0" w:type="dxa"/>
              <w:left w:w="108" w:type="dxa"/>
              <w:bottom w:w="0" w:type="dxa"/>
              <w:right w:w="108" w:type="dxa"/>
            </w:tcMar>
            <w:hideMark/>
          </w:tcPr>
          <w:p w:rsidR="00352E5D" w:rsidRPr="008D45DB" w:rsidRDefault="00352E5D" w:rsidP="008D45DB">
            <w:pPr>
              <w:spacing w:after="0" w:line="240" w:lineRule="auto"/>
              <w:jc w:val="center"/>
              <w:rPr>
                <w:rFonts w:cs="Arial"/>
                <w:b/>
                <w:bCs/>
                <w:color w:val="222222"/>
              </w:rPr>
            </w:pPr>
            <w:r w:rsidRPr="008D45DB">
              <w:rPr>
                <w:rFonts w:cs="Arial"/>
                <w:b/>
                <w:bCs/>
                <w:color w:val="222222"/>
              </w:rPr>
              <w:t>Expected Output</w:t>
            </w:r>
            <w:r w:rsidR="000E100C">
              <w:rPr>
                <w:rFonts w:cs="Arial"/>
                <w:b/>
                <w:bCs/>
                <w:color w:val="222222"/>
              </w:rPr>
              <w:t>s</w:t>
            </w:r>
          </w:p>
        </w:tc>
        <w:tc>
          <w:tcPr>
            <w:tcW w:w="1746" w:type="dxa"/>
            <w:shd w:val="clear" w:color="auto" w:fill="FFFFFF"/>
          </w:tcPr>
          <w:p w:rsidR="00352E5D" w:rsidRPr="008D45DB" w:rsidRDefault="000E100C" w:rsidP="008D45DB">
            <w:pPr>
              <w:spacing w:after="0" w:line="240" w:lineRule="auto"/>
              <w:jc w:val="center"/>
              <w:rPr>
                <w:rFonts w:cs="Arial"/>
                <w:b/>
                <w:bCs/>
                <w:color w:val="222222"/>
              </w:rPr>
            </w:pPr>
            <w:r>
              <w:rPr>
                <w:rFonts w:cs="Arial"/>
                <w:b/>
                <w:bCs/>
                <w:color w:val="222222"/>
              </w:rPr>
              <w:t>Person in Charge</w:t>
            </w:r>
          </w:p>
        </w:tc>
      </w:tr>
      <w:tr w:rsidR="00280E37" w:rsidRPr="008D45DB" w:rsidTr="000E100C">
        <w:trPr>
          <w:trHeight w:val="810"/>
        </w:trPr>
        <w:tc>
          <w:tcPr>
            <w:tcW w:w="1458"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b/>
                <w:bCs/>
                <w:color w:val="222222"/>
              </w:rPr>
            </w:pPr>
          </w:p>
        </w:tc>
        <w:tc>
          <w:tcPr>
            <w:tcW w:w="8550" w:type="dxa"/>
            <w:shd w:val="clear" w:color="auto" w:fill="FFFFFF"/>
            <w:tcMar>
              <w:top w:w="0" w:type="dxa"/>
              <w:left w:w="108" w:type="dxa"/>
              <w:bottom w:w="0" w:type="dxa"/>
              <w:right w:w="108" w:type="dxa"/>
            </w:tcMar>
          </w:tcPr>
          <w:p w:rsidR="00C32217" w:rsidRPr="008D45DB" w:rsidRDefault="00C32217" w:rsidP="008D45DB">
            <w:pPr>
              <w:spacing w:after="0" w:line="240" w:lineRule="auto"/>
              <w:rPr>
                <w:rFonts w:cs="Arial"/>
                <w:color w:val="222222"/>
              </w:rPr>
            </w:pPr>
          </w:p>
        </w:tc>
        <w:tc>
          <w:tcPr>
            <w:tcW w:w="2574"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color w:val="222222"/>
              </w:rPr>
            </w:pPr>
          </w:p>
        </w:tc>
        <w:tc>
          <w:tcPr>
            <w:tcW w:w="1746" w:type="dxa"/>
            <w:shd w:val="clear" w:color="auto" w:fill="FFFFFF"/>
          </w:tcPr>
          <w:p w:rsidR="00280E37" w:rsidRPr="008D45DB" w:rsidRDefault="00280E37" w:rsidP="008D45DB">
            <w:pPr>
              <w:spacing w:after="0" w:line="240" w:lineRule="auto"/>
              <w:rPr>
                <w:rFonts w:cs="Arial"/>
                <w:color w:val="222222"/>
              </w:rPr>
            </w:pPr>
          </w:p>
        </w:tc>
      </w:tr>
      <w:tr w:rsidR="00280E37" w:rsidRPr="008D45DB" w:rsidTr="000E100C">
        <w:trPr>
          <w:trHeight w:val="810"/>
        </w:trPr>
        <w:tc>
          <w:tcPr>
            <w:tcW w:w="1458"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b/>
                <w:bCs/>
                <w:color w:val="222222"/>
              </w:rPr>
            </w:pPr>
          </w:p>
        </w:tc>
        <w:tc>
          <w:tcPr>
            <w:tcW w:w="8550" w:type="dxa"/>
            <w:shd w:val="clear" w:color="auto" w:fill="FFFFFF"/>
            <w:tcMar>
              <w:top w:w="0" w:type="dxa"/>
              <w:left w:w="108" w:type="dxa"/>
              <w:bottom w:w="0" w:type="dxa"/>
              <w:right w:w="108" w:type="dxa"/>
            </w:tcMar>
          </w:tcPr>
          <w:p w:rsidR="00C32217" w:rsidRPr="008D45DB" w:rsidRDefault="00C32217" w:rsidP="008D45DB">
            <w:pPr>
              <w:spacing w:after="0" w:line="240" w:lineRule="auto"/>
              <w:rPr>
                <w:rFonts w:cs="Arial"/>
                <w:color w:val="222222"/>
              </w:rPr>
            </w:pPr>
          </w:p>
        </w:tc>
        <w:tc>
          <w:tcPr>
            <w:tcW w:w="2574"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color w:val="222222"/>
              </w:rPr>
            </w:pPr>
          </w:p>
        </w:tc>
        <w:tc>
          <w:tcPr>
            <w:tcW w:w="1746" w:type="dxa"/>
            <w:shd w:val="clear" w:color="auto" w:fill="FFFFFF"/>
          </w:tcPr>
          <w:p w:rsidR="00280E37" w:rsidRPr="008D45DB" w:rsidRDefault="00280E37" w:rsidP="008D45DB">
            <w:pPr>
              <w:spacing w:after="0" w:line="240" w:lineRule="auto"/>
              <w:rPr>
                <w:rFonts w:cs="Arial"/>
                <w:color w:val="222222"/>
              </w:rPr>
            </w:pPr>
          </w:p>
        </w:tc>
      </w:tr>
      <w:tr w:rsidR="00280E37" w:rsidRPr="008D45DB" w:rsidTr="000E100C">
        <w:trPr>
          <w:trHeight w:val="810"/>
        </w:trPr>
        <w:tc>
          <w:tcPr>
            <w:tcW w:w="1458"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b/>
                <w:bCs/>
                <w:color w:val="222222"/>
              </w:rPr>
            </w:pPr>
          </w:p>
        </w:tc>
        <w:tc>
          <w:tcPr>
            <w:tcW w:w="8550" w:type="dxa"/>
            <w:shd w:val="clear" w:color="auto" w:fill="FFFFFF"/>
            <w:tcMar>
              <w:top w:w="0" w:type="dxa"/>
              <w:left w:w="108" w:type="dxa"/>
              <w:bottom w:w="0" w:type="dxa"/>
              <w:right w:w="108" w:type="dxa"/>
            </w:tcMar>
          </w:tcPr>
          <w:p w:rsidR="00C32217" w:rsidRPr="008D45DB" w:rsidRDefault="00C32217" w:rsidP="008D45DB">
            <w:pPr>
              <w:spacing w:after="0" w:line="240" w:lineRule="auto"/>
              <w:rPr>
                <w:rFonts w:cs="Arial"/>
                <w:color w:val="222222"/>
              </w:rPr>
            </w:pPr>
          </w:p>
        </w:tc>
        <w:tc>
          <w:tcPr>
            <w:tcW w:w="2574"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color w:val="222222"/>
              </w:rPr>
            </w:pPr>
          </w:p>
        </w:tc>
        <w:tc>
          <w:tcPr>
            <w:tcW w:w="1746" w:type="dxa"/>
            <w:shd w:val="clear" w:color="auto" w:fill="FFFFFF"/>
          </w:tcPr>
          <w:p w:rsidR="00280E37" w:rsidRPr="008D45DB" w:rsidRDefault="00280E37" w:rsidP="008D45DB">
            <w:pPr>
              <w:spacing w:after="0" w:line="240" w:lineRule="auto"/>
              <w:rPr>
                <w:rFonts w:cs="Arial"/>
                <w:color w:val="222222"/>
              </w:rPr>
            </w:pPr>
          </w:p>
        </w:tc>
      </w:tr>
      <w:tr w:rsidR="00280E37" w:rsidRPr="008D45DB" w:rsidTr="000E100C">
        <w:trPr>
          <w:trHeight w:val="810"/>
        </w:trPr>
        <w:tc>
          <w:tcPr>
            <w:tcW w:w="1458"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b/>
                <w:bCs/>
                <w:color w:val="222222"/>
              </w:rPr>
            </w:pPr>
          </w:p>
        </w:tc>
        <w:tc>
          <w:tcPr>
            <w:tcW w:w="8550" w:type="dxa"/>
            <w:shd w:val="clear" w:color="auto" w:fill="FFFFFF"/>
            <w:tcMar>
              <w:top w:w="0" w:type="dxa"/>
              <w:left w:w="108" w:type="dxa"/>
              <w:bottom w:w="0" w:type="dxa"/>
              <w:right w:w="108" w:type="dxa"/>
            </w:tcMar>
          </w:tcPr>
          <w:p w:rsidR="00C32217" w:rsidRPr="008D45DB" w:rsidRDefault="00C32217" w:rsidP="008D45DB">
            <w:pPr>
              <w:spacing w:after="0" w:line="240" w:lineRule="auto"/>
              <w:rPr>
                <w:rFonts w:cs="Arial"/>
                <w:color w:val="222222"/>
              </w:rPr>
            </w:pPr>
          </w:p>
        </w:tc>
        <w:tc>
          <w:tcPr>
            <w:tcW w:w="2574"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color w:val="222222"/>
              </w:rPr>
            </w:pPr>
          </w:p>
        </w:tc>
        <w:tc>
          <w:tcPr>
            <w:tcW w:w="1746" w:type="dxa"/>
            <w:shd w:val="clear" w:color="auto" w:fill="FFFFFF"/>
          </w:tcPr>
          <w:p w:rsidR="00280E37" w:rsidRPr="008D45DB" w:rsidRDefault="00280E37" w:rsidP="008D45DB">
            <w:pPr>
              <w:spacing w:after="0" w:line="240" w:lineRule="auto"/>
              <w:rPr>
                <w:rFonts w:cs="Arial"/>
                <w:color w:val="222222"/>
              </w:rPr>
            </w:pPr>
          </w:p>
        </w:tc>
      </w:tr>
      <w:tr w:rsidR="00280E37" w:rsidRPr="008D45DB" w:rsidTr="000E100C">
        <w:trPr>
          <w:trHeight w:val="810"/>
        </w:trPr>
        <w:tc>
          <w:tcPr>
            <w:tcW w:w="1458"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b/>
                <w:bCs/>
                <w:color w:val="222222"/>
              </w:rPr>
            </w:pPr>
          </w:p>
        </w:tc>
        <w:tc>
          <w:tcPr>
            <w:tcW w:w="8550" w:type="dxa"/>
            <w:shd w:val="clear" w:color="auto" w:fill="FFFFFF"/>
            <w:tcMar>
              <w:top w:w="0" w:type="dxa"/>
              <w:left w:w="108" w:type="dxa"/>
              <w:bottom w:w="0" w:type="dxa"/>
              <w:right w:w="108" w:type="dxa"/>
            </w:tcMar>
          </w:tcPr>
          <w:p w:rsidR="00C32217" w:rsidRPr="008D45DB" w:rsidRDefault="00C32217" w:rsidP="008D45DB">
            <w:pPr>
              <w:spacing w:after="0" w:line="240" w:lineRule="auto"/>
              <w:rPr>
                <w:rFonts w:cs="Arial"/>
                <w:color w:val="222222"/>
              </w:rPr>
            </w:pPr>
          </w:p>
        </w:tc>
        <w:tc>
          <w:tcPr>
            <w:tcW w:w="2574"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color w:val="222222"/>
              </w:rPr>
            </w:pPr>
          </w:p>
        </w:tc>
        <w:tc>
          <w:tcPr>
            <w:tcW w:w="1746" w:type="dxa"/>
            <w:shd w:val="clear" w:color="auto" w:fill="FFFFFF"/>
          </w:tcPr>
          <w:p w:rsidR="00280E37" w:rsidRPr="008D45DB" w:rsidRDefault="00280E37" w:rsidP="008D45DB">
            <w:pPr>
              <w:spacing w:after="0" w:line="240" w:lineRule="auto"/>
              <w:rPr>
                <w:rFonts w:cs="Arial"/>
                <w:color w:val="222222"/>
              </w:rPr>
            </w:pPr>
          </w:p>
        </w:tc>
      </w:tr>
      <w:tr w:rsidR="00280E37" w:rsidRPr="008D45DB" w:rsidTr="000E100C">
        <w:trPr>
          <w:trHeight w:val="783"/>
        </w:trPr>
        <w:tc>
          <w:tcPr>
            <w:tcW w:w="1458"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b/>
                <w:bCs/>
                <w:color w:val="222222"/>
              </w:rPr>
            </w:pPr>
          </w:p>
        </w:tc>
        <w:tc>
          <w:tcPr>
            <w:tcW w:w="8550" w:type="dxa"/>
            <w:shd w:val="clear" w:color="auto" w:fill="FFFFFF"/>
            <w:tcMar>
              <w:top w:w="0" w:type="dxa"/>
              <w:left w:w="108" w:type="dxa"/>
              <w:bottom w:w="0" w:type="dxa"/>
              <w:right w:w="108" w:type="dxa"/>
            </w:tcMar>
          </w:tcPr>
          <w:p w:rsidR="00C32217" w:rsidRPr="008D45DB" w:rsidRDefault="00C32217" w:rsidP="008D45DB">
            <w:pPr>
              <w:spacing w:after="0" w:line="240" w:lineRule="auto"/>
              <w:rPr>
                <w:rFonts w:cs="Arial"/>
                <w:color w:val="222222"/>
              </w:rPr>
            </w:pPr>
          </w:p>
        </w:tc>
        <w:tc>
          <w:tcPr>
            <w:tcW w:w="2574" w:type="dxa"/>
            <w:shd w:val="clear" w:color="auto" w:fill="FFFFFF"/>
            <w:tcMar>
              <w:top w:w="0" w:type="dxa"/>
              <w:left w:w="108" w:type="dxa"/>
              <w:bottom w:w="0" w:type="dxa"/>
              <w:right w:w="108" w:type="dxa"/>
            </w:tcMar>
          </w:tcPr>
          <w:p w:rsidR="00280E37" w:rsidRPr="008D45DB" w:rsidRDefault="00280E37" w:rsidP="008D45DB">
            <w:pPr>
              <w:spacing w:after="0" w:line="240" w:lineRule="auto"/>
              <w:rPr>
                <w:rFonts w:cs="Arial"/>
                <w:color w:val="222222"/>
              </w:rPr>
            </w:pPr>
          </w:p>
        </w:tc>
        <w:tc>
          <w:tcPr>
            <w:tcW w:w="1746" w:type="dxa"/>
            <w:shd w:val="clear" w:color="auto" w:fill="FFFFFF"/>
          </w:tcPr>
          <w:p w:rsidR="00280E37" w:rsidRPr="008D45DB" w:rsidRDefault="00280E37" w:rsidP="008D45DB">
            <w:pPr>
              <w:spacing w:after="0" w:line="240" w:lineRule="auto"/>
              <w:rPr>
                <w:rFonts w:cs="Arial"/>
                <w:color w:val="222222"/>
              </w:rPr>
            </w:pPr>
          </w:p>
        </w:tc>
      </w:tr>
    </w:tbl>
    <w:p w:rsidR="006E1DB0" w:rsidRPr="008D45DB" w:rsidRDefault="006E1DB0" w:rsidP="008D45DB">
      <w:pPr>
        <w:spacing w:after="0" w:line="240" w:lineRule="auto"/>
        <w:rPr>
          <w:b/>
          <w:bCs/>
        </w:rPr>
      </w:pPr>
    </w:p>
    <w:sectPr w:rsidR="006E1DB0" w:rsidRPr="008D45DB" w:rsidSect="008D45DB">
      <w:headerReference w:type="default" r:id="rId7"/>
      <w:footerReference w:type="default" r:id="rId8"/>
      <w:pgSz w:w="15840" w:h="12240" w:orient="landscape"/>
      <w:pgMar w:top="1440"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AD" w:rsidRDefault="00EB7EAD" w:rsidP="006E1DB0">
      <w:pPr>
        <w:spacing w:after="0" w:line="240" w:lineRule="auto"/>
      </w:pPr>
      <w:r>
        <w:separator/>
      </w:r>
    </w:p>
  </w:endnote>
  <w:endnote w:type="continuationSeparator" w:id="0">
    <w:p w:rsidR="00EB7EAD" w:rsidRDefault="00EB7EAD" w:rsidP="006E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85896"/>
      <w:docPartObj>
        <w:docPartGallery w:val="Page Numbers (Bottom of Page)"/>
        <w:docPartUnique/>
      </w:docPartObj>
    </w:sdtPr>
    <w:sdtEndPr>
      <w:rPr>
        <w:rFonts w:ascii="Garamond" w:hAnsi="Garamond"/>
        <w:noProof/>
      </w:rPr>
    </w:sdtEndPr>
    <w:sdtContent>
      <w:p w:rsidR="00DD427A" w:rsidRPr="00D004BD" w:rsidRDefault="00DD427A">
        <w:pPr>
          <w:pStyle w:val="Footer"/>
          <w:jc w:val="right"/>
          <w:rPr>
            <w:rFonts w:ascii="Garamond" w:hAnsi="Garamond"/>
          </w:rPr>
        </w:pPr>
        <w:r w:rsidRPr="00D004BD">
          <w:rPr>
            <w:rFonts w:ascii="Garamond" w:hAnsi="Garamond"/>
          </w:rPr>
          <w:fldChar w:fldCharType="begin"/>
        </w:r>
        <w:r w:rsidRPr="00D004BD">
          <w:rPr>
            <w:rFonts w:ascii="Garamond" w:hAnsi="Garamond"/>
          </w:rPr>
          <w:instrText xml:space="preserve"> PAGE   \* MERGEFORMAT </w:instrText>
        </w:r>
        <w:r w:rsidRPr="00D004BD">
          <w:rPr>
            <w:rFonts w:ascii="Garamond" w:hAnsi="Garamond"/>
          </w:rPr>
          <w:fldChar w:fldCharType="separate"/>
        </w:r>
        <w:r w:rsidR="00921352">
          <w:rPr>
            <w:rFonts w:ascii="Garamond" w:hAnsi="Garamond"/>
            <w:noProof/>
          </w:rPr>
          <w:t>2</w:t>
        </w:r>
        <w:r w:rsidRPr="00D004BD">
          <w:rPr>
            <w:rFonts w:ascii="Garamond" w:hAnsi="Garamond"/>
            <w:noProof/>
          </w:rPr>
          <w:fldChar w:fldCharType="end"/>
        </w:r>
      </w:p>
    </w:sdtContent>
  </w:sdt>
  <w:p w:rsidR="00DD427A" w:rsidRDefault="00DD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AD" w:rsidRDefault="00EB7EAD" w:rsidP="006E1DB0">
      <w:pPr>
        <w:spacing w:after="0" w:line="240" w:lineRule="auto"/>
      </w:pPr>
      <w:r>
        <w:separator/>
      </w:r>
    </w:p>
  </w:footnote>
  <w:footnote w:type="continuationSeparator" w:id="0">
    <w:p w:rsidR="00EB7EAD" w:rsidRDefault="00EB7EAD" w:rsidP="006E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41"/>
      <w:gridCol w:w="2410"/>
      <w:gridCol w:w="10657"/>
    </w:tblGrid>
    <w:tr w:rsidR="0095463B" w:rsidTr="0095463B">
      <w:tc>
        <w:tcPr>
          <w:tcW w:w="1242" w:type="dxa"/>
        </w:tcPr>
        <w:p w:rsidR="0095463B" w:rsidRDefault="0095463B" w:rsidP="00AC5D01">
          <w:pPr>
            <w:pStyle w:val="Header"/>
            <w:rPr>
              <w:sz w:val="20"/>
              <w:szCs w:val="20"/>
            </w:rPr>
          </w:pPr>
          <w:r>
            <w:rPr>
              <w:noProof/>
              <w:sz w:val="20"/>
              <w:szCs w:val="20"/>
            </w:rPr>
            <w:drawing>
              <wp:inline distT="0" distB="0" distL="0" distR="0" wp14:anchorId="13CDAF41" wp14:editId="54C90E47">
                <wp:extent cx="6286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AC logo.png"/>
                        <pic:cNvPicPr/>
                      </pic:nvPicPr>
                      <pic:blipFill>
                        <a:blip r:embed="rId1">
                          <a:extLst>
                            <a:ext uri="{28A0092B-C50C-407E-A947-70E740481C1C}">
                              <a14:useLocalDpi xmlns:a14="http://schemas.microsoft.com/office/drawing/2010/main" val="0"/>
                            </a:ext>
                          </a:extLst>
                        </a:blip>
                        <a:stretch>
                          <a:fillRect/>
                        </a:stretch>
                      </pic:blipFill>
                      <pic:spPr>
                        <a:xfrm>
                          <a:off x="0" y="0"/>
                          <a:ext cx="628650" cy="781050"/>
                        </a:xfrm>
                        <a:prstGeom prst="rect">
                          <a:avLst/>
                        </a:prstGeom>
                      </pic:spPr>
                    </pic:pic>
                  </a:graphicData>
                </a:graphic>
              </wp:inline>
            </w:drawing>
          </w:r>
        </w:p>
      </w:tc>
      <w:tc>
        <w:tcPr>
          <w:tcW w:w="2410" w:type="dxa"/>
        </w:tcPr>
        <w:p w:rsidR="0095463B" w:rsidRDefault="0095463B" w:rsidP="00AC5D01">
          <w:pPr>
            <w:pStyle w:val="Header"/>
            <w:rPr>
              <w:sz w:val="20"/>
              <w:szCs w:val="20"/>
            </w:rPr>
          </w:pPr>
          <w:r w:rsidRPr="00F47400">
            <w:rPr>
              <w:noProof/>
              <w:sz w:val="20"/>
              <w:szCs w:val="20"/>
            </w:rPr>
            <w:drawing>
              <wp:inline distT="0" distB="0" distL="0" distR="0" wp14:anchorId="4035A670" wp14:editId="653EFF10">
                <wp:extent cx="139247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S-LOGO-GIF.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5242" cy="849413"/>
                        </a:xfrm>
                        <a:prstGeom prst="rect">
                          <a:avLst/>
                        </a:prstGeom>
                      </pic:spPr>
                    </pic:pic>
                  </a:graphicData>
                </a:graphic>
              </wp:inline>
            </w:drawing>
          </w:r>
        </w:p>
      </w:tc>
      <w:tc>
        <w:tcPr>
          <w:tcW w:w="10702" w:type="dxa"/>
          <w:vAlign w:val="center"/>
        </w:tcPr>
        <w:p w:rsidR="0095463B" w:rsidRPr="00F47400" w:rsidRDefault="0095463B" w:rsidP="00AC5D01">
          <w:pPr>
            <w:rPr>
              <w:rFonts w:cstheme="majorBidi"/>
              <w:b/>
              <w:bCs/>
              <w:sz w:val="20"/>
              <w:szCs w:val="20"/>
            </w:rPr>
          </w:pPr>
          <w:r>
            <w:rPr>
              <w:rFonts w:cstheme="majorBidi"/>
              <w:b/>
              <w:bCs/>
              <w:sz w:val="20"/>
              <w:szCs w:val="20"/>
            </w:rPr>
            <w:t xml:space="preserve">Arab Fund for Arts and Culture - </w:t>
          </w:r>
          <w:r w:rsidRPr="00F47400">
            <w:rPr>
              <w:rFonts w:cstheme="majorBidi"/>
              <w:b/>
              <w:bCs/>
              <w:sz w:val="20"/>
              <w:szCs w:val="20"/>
            </w:rPr>
            <w:t>Arab Council for the Social Sciences</w:t>
          </w:r>
        </w:p>
        <w:p w:rsidR="0095463B" w:rsidRPr="005A1942" w:rsidRDefault="0095463B" w:rsidP="00AC5D01">
          <w:pPr>
            <w:rPr>
              <w:rFonts w:cstheme="majorBidi"/>
              <w:sz w:val="20"/>
              <w:szCs w:val="20"/>
              <w:u w:val="single"/>
            </w:rPr>
          </w:pPr>
          <w:r w:rsidRPr="00F47400">
            <w:rPr>
              <w:rFonts w:cstheme="majorBidi"/>
              <w:sz w:val="20"/>
              <w:szCs w:val="20"/>
              <w:u w:val="single"/>
            </w:rPr>
            <w:t xml:space="preserve">Research </w:t>
          </w:r>
          <w:r>
            <w:rPr>
              <w:rFonts w:cstheme="majorBidi"/>
              <w:sz w:val="20"/>
              <w:szCs w:val="20"/>
              <w:u w:val="single"/>
            </w:rPr>
            <w:t>on the Arts</w:t>
          </w:r>
          <w:r w:rsidRPr="00F47400">
            <w:rPr>
              <w:rFonts w:cstheme="majorBidi"/>
              <w:sz w:val="20"/>
              <w:szCs w:val="20"/>
              <w:u w:val="single"/>
            </w:rPr>
            <w:t xml:space="preserve"> Program</w:t>
          </w:r>
          <w:r>
            <w:rPr>
              <w:rFonts w:cstheme="majorBidi"/>
              <w:sz w:val="20"/>
              <w:szCs w:val="20"/>
              <w:u w:val="single"/>
            </w:rPr>
            <w:t xml:space="preserve"> |</w:t>
          </w:r>
          <w:r w:rsidRPr="00F47400">
            <w:rPr>
              <w:rFonts w:cstheme="majorBidi"/>
              <w:sz w:val="20"/>
              <w:szCs w:val="20"/>
              <w:u w:val="single"/>
            </w:rPr>
            <w:t xml:space="preserve"> Cycle </w:t>
          </w:r>
          <w:r>
            <w:rPr>
              <w:rFonts w:cstheme="majorBidi"/>
              <w:sz w:val="20"/>
              <w:szCs w:val="20"/>
              <w:u w:val="single"/>
            </w:rPr>
            <w:t>1</w:t>
          </w:r>
          <w:r w:rsidRPr="00F47400">
            <w:rPr>
              <w:rFonts w:cstheme="majorBidi"/>
              <w:sz w:val="20"/>
              <w:szCs w:val="20"/>
              <w:u w:val="single"/>
            </w:rPr>
            <w:t xml:space="preserve"> (2018-20</w:t>
          </w:r>
          <w:r>
            <w:rPr>
              <w:rFonts w:cstheme="majorBidi"/>
              <w:sz w:val="20"/>
              <w:szCs w:val="20"/>
              <w:u w:val="single"/>
            </w:rPr>
            <w:t>20</w:t>
          </w:r>
          <w:r w:rsidRPr="00F47400">
            <w:rPr>
              <w:rFonts w:cstheme="majorBidi"/>
              <w:sz w:val="20"/>
              <w:szCs w:val="20"/>
              <w:u w:val="single"/>
            </w:rPr>
            <w:t>)</w:t>
          </w:r>
        </w:p>
      </w:tc>
    </w:tr>
  </w:tbl>
  <w:p w:rsidR="0095463B" w:rsidRPr="008D45DB" w:rsidRDefault="0095463B" w:rsidP="008D4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B3"/>
    <w:rsid w:val="000E100C"/>
    <w:rsid w:val="0019492D"/>
    <w:rsid w:val="001B2785"/>
    <w:rsid w:val="00221498"/>
    <w:rsid w:val="00280E37"/>
    <w:rsid w:val="002E44BE"/>
    <w:rsid w:val="002F6DB3"/>
    <w:rsid w:val="00323D1B"/>
    <w:rsid w:val="00340B3A"/>
    <w:rsid w:val="00352E5D"/>
    <w:rsid w:val="003769A5"/>
    <w:rsid w:val="00386302"/>
    <w:rsid w:val="003C774E"/>
    <w:rsid w:val="00467F27"/>
    <w:rsid w:val="004A450A"/>
    <w:rsid w:val="00690542"/>
    <w:rsid w:val="006E1DB0"/>
    <w:rsid w:val="007716F3"/>
    <w:rsid w:val="007869AF"/>
    <w:rsid w:val="00786A5A"/>
    <w:rsid w:val="007E23AF"/>
    <w:rsid w:val="0082728E"/>
    <w:rsid w:val="008D45DB"/>
    <w:rsid w:val="00921352"/>
    <w:rsid w:val="009501BD"/>
    <w:rsid w:val="0095463B"/>
    <w:rsid w:val="0097226E"/>
    <w:rsid w:val="009C16EB"/>
    <w:rsid w:val="009D566C"/>
    <w:rsid w:val="00A02837"/>
    <w:rsid w:val="00A251BA"/>
    <w:rsid w:val="00AD6C21"/>
    <w:rsid w:val="00BA09E9"/>
    <w:rsid w:val="00BA12AC"/>
    <w:rsid w:val="00BA18D5"/>
    <w:rsid w:val="00BA2183"/>
    <w:rsid w:val="00BA6FC2"/>
    <w:rsid w:val="00C22F46"/>
    <w:rsid w:val="00C236A9"/>
    <w:rsid w:val="00C32217"/>
    <w:rsid w:val="00D004BD"/>
    <w:rsid w:val="00D724AA"/>
    <w:rsid w:val="00DD427A"/>
    <w:rsid w:val="00E3597E"/>
    <w:rsid w:val="00EB7EAD"/>
    <w:rsid w:val="00EC53A5"/>
    <w:rsid w:val="00EF1C3F"/>
    <w:rsid w:val="00F22084"/>
    <w:rsid w:val="00F9096D"/>
    <w:rsid w:val="00FA10D9"/>
    <w:rsid w:val="00FA5E39"/>
    <w:rsid w:val="00FF0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B0"/>
  </w:style>
  <w:style w:type="paragraph" w:styleId="Footer">
    <w:name w:val="footer"/>
    <w:basedOn w:val="Normal"/>
    <w:link w:val="FooterChar"/>
    <w:uiPriority w:val="99"/>
    <w:unhideWhenUsed/>
    <w:rsid w:val="006E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B0"/>
  </w:style>
  <w:style w:type="paragraph" w:styleId="ListParagraph">
    <w:name w:val="List Paragraph"/>
    <w:basedOn w:val="Normal"/>
    <w:uiPriority w:val="34"/>
    <w:qFormat/>
    <w:rsid w:val="00FA10D9"/>
    <w:pPr>
      <w:ind w:left="720"/>
      <w:contextualSpacing/>
    </w:pPr>
  </w:style>
  <w:style w:type="paragraph" w:styleId="BalloonText">
    <w:name w:val="Balloon Text"/>
    <w:basedOn w:val="Normal"/>
    <w:link w:val="BalloonTextChar"/>
    <w:uiPriority w:val="99"/>
    <w:semiHidden/>
    <w:unhideWhenUsed/>
    <w:rsid w:val="00D7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A"/>
    <w:rPr>
      <w:rFonts w:ascii="Tahoma" w:hAnsi="Tahoma" w:cs="Tahoma"/>
      <w:sz w:val="16"/>
      <w:szCs w:val="16"/>
    </w:rPr>
  </w:style>
  <w:style w:type="table" w:styleId="TableGrid">
    <w:name w:val="Table Grid"/>
    <w:basedOn w:val="TableNormal"/>
    <w:uiPriority w:val="59"/>
    <w:rsid w:val="00D7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22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B0"/>
  </w:style>
  <w:style w:type="paragraph" w:styleId="Footer">
    <w:name w:val="footer"/>
    <w:basedOn w:val="Normal"/>
    <w:link w:val="FooterChar"/>
    <w:uiPriority w:val="99"/>
    <w:unhideWhenUsed/>
    <w:rsid w:val="006E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B0"/>
  </w:style>
  <w:style w:type="paragraph" w:styleId="ListParagraph">
    <w:name w:val="List Paragraph"/>
    <w:basedOn w:val="Normal"/>
    <w:uiPriority w:val="34"/>
    <w:qFormat/>
    <w:rsid w:val="00FA10D9"/>
    <w:pPr>
      <w:ind w:left="720"/>
      <w:contextualSpacing/>
    </w:pPr>
  </w:style>
  <w:style w:type="paragraph" w:styleId="BalloonText">
    <w:name w:val="Balloon Text"/>
    <w:basedOn w:val="Normal"/>
    <w:link w:val="BalloonTextChar"/>
    <w:uiPriority w:val="99"/>
    <w:semiHidden/>
    <w:unhideWhenUsed/>
    <w:rsid w:val="00D72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A"/>
    <w:rPr>
      <w:rFonts w:ascii="Tahoma" w:hAnsi="Tahoma" w:cs="Tahoma"/>
      <w:sz w:val="16"/>
      <w:szCs w:val="16"/>
    </w:rPr>
  </w:style>
  <w:style w:type="table" w:styleId="TableGrid">
    <w:name w:val="Table Grid"/>
    <w:basedOn w:val="TableNormal"/>
    <w:uiPriority w:val="59"/>
    <w:rsid w:val="00D7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2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 Sobhy</dc:creator>
  <cp:lastModifiedBy>Joelle Hatem</cp:lastModifiedBy>
  <cp:revision>6</cp:revision>
  <dcterms:created xsi:type="dcterms:W3CDTF">2018-04-25T11:12:00Z</dcterms:created>
  <dcterms:modified xsi:type="dcterms:W3CDTF">2018-05-02T14:28:00Z</dcterms:modified>
</cp:coreProperties>
</file>